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45" w:rsidRDefault="00896645" w:rsidP="00896645">
      <w:r w:rsidRPr="00041B8B">
        <w:rPr>
          <w:noProof/>
          <w:sz w:val="20"/>
          <w:lang w:eastAsia="it-IT"/>
        </w:rPr>
        <w:pict>
          <v:line id="_x0000_s1026" style="position:absolute;left:0;text-align:left;z-index:251658240" from="234pt,315pt" to="252pt,369pt">
            <v:stroke endarrow="block"/>
            <w10:wrap type="square"/>
          </v:line>
        </w:pict>
      </w:r>
      <w:r w:rsidRPr="00041B8B">
        <w:rPr>
          <w:noProof/>
          <w:sz w:val="20"/>
          <w:lang w:eastAsia="it-IT"/>
        </w:rPr>
        <w:pict>
          <v:shapetype id="_x0000_t202" coordsize="21600,21600" o:spt="202" path="m,l,21600r21600,l21600,xe">
            <v:stroke joinstyle="miter"/>
            <v:path gradientshapeok="t" o:connecttype="rect"/>
          </v:shapetype>
          <v:shape id="_x0000_s1051" type="#_x0000_t202" style="position:absolute;left:0;text-align:left;margin-left:135pt;margin-top:630pt;width:27pt;height:27pt;z-index:251658240" strokecolor="white">
            <v:textbox>
              <w:txbxContent>
                <w:p w:rsidR="00896645" w:rsidRDefault="00896645" w:rsidP="00896645">
                  <w:pPr>
                    <w:rPr>
                      <w:sz w:val="24"/>
                    </w:rPr>
                  </w:pPr>
                  <w:r>
                    <w:rPr>
                      <w:sz w:val="24"/>
                    </w:rPr>
                    <w:t>=</w:t>
                  </w:r>
                </w:p>
              </w:txbxContent>
            </v:textbox>
            <w10:wrap type="square"/>
          </v:shape>
        </w:pict>
      </w:r>
      <w:r w:rsidRPr="00041B8B">
        <w:rPr>
          <w:noProof/>
          <w:sz w:val="20"/>
          <w:lang w:eastAsia="it-IT"/>
        </w:rPr>
        <w:pict>
          <v:roundrect id="_x0000_s1050" style="position:absolute;left:0;text-align:left;margin-left:0;margin-top:630pt;width:117pt;height:36pt;z-index:251658240" arcsize="10923f">
            <v:textbox style="mso-next-textbox:#_x0000_s1050">
              <w:txbxContent>
                <w:p w:rsidR="00896645" w:rsidRDefault="00896645" w:rsidP="00896645">
                  <w:r>
                    <w:t>FINALISMO</w:t>
                  </w:r>
                </w:p>
              </w:txbxContent>
            </v:textbox>
            <w10:wrap type="square"/>
          </v:roundrect>
        </w:pict>
      </w:r>
      <w:r w:rsidRPr="00041B8B">
        <w:rPr>
          <w:noProof/>
          <w:sz w:val="20"/>
          <w:lang w:eastAsia="it-IT"/>
        </w:rPr>
        <w:pict>
          <v:line id="_x0000_s1049" style="position:absolute;left:0;text-align:left;flip:x;z-index:251658240" from="117pt,9in" to="171pt,9in">
            <v:stroke endarrow="block"/>
            <w10:wrap type="square"/>
          </v:line>
        </w:pict>
      </w:r>
      <w:r w:rsidRPr="00041B8B">
        <w:rPr>
          <w:noProof/>
          <w:sz w:val="20"/>
          <w:lang w:eastAsia="it-IT"/>
        </w:rPr>
        <w:pict>
          <v:shape id="_x0000_s1048" type="#_x0000_t202" style="position:absolute;left:0;text-align:left;margin-left:270pt;margin-top:558pt;width:1in;height:27pt;z-index:251658240" strokecolor="white">
            <v:textbox>
              <w:txbxContent>
                <w:p w:rsidR="00896645" w:rsidRDefault="00896645" w:rsidP="00896645">
                  <w:pPr>
                    <w:rPr>
                      <w:sz w:val="24"/>
                    </w:rPr>
                  </w:pPr>
                  <w:r>
                    <w:rPr>
                      <w:sz w:val="24"/>
                    </w:rPr>
                    <w:t xml:space="preserve">e </w:t>
                  </w:r>
                  <w:proofErr w:type="spellStart"/>
                  <w:r>
                    <w:rPr>
                      <w:sz w:val="24"/>
                    </w:rPr>
                    <w:t>non…</w:t>
                  </w:r>
                  <w:proofErr w:type="spellEnd"/>
                </w:p>
              </w:txbxContent>
            </v:textbox>
            <w10:wrap type="square"/>
          </v:shape>
        </w:pict>
      </w:r>
      <w:r w:rsidRPr="00041B8B">
        <w:rPr>
          <w:noProof/>
          <w:sz w:val="20"/>
          <w:lang w:eastAsia="it-IT"/>
        </w:rPr>
        <w:pict>
          <v:line id="_x0000_s1047" style="position:absolute;left:0;text-align:left;z-index:251658240" from="4in,540pt" to="4in,603pt">
            <v:stroke endarrow="block"/>
            <w10:wrap type="square"/>
          </v:line>
        </w:pict>
      </w:r>
      <w:r w:rsidRPr="00041B8B">
        <w:rPr>
          <w:noProof/>
          <w:sz w:val="20"/>
          <w:lang w:eastAsia="it-IT"/>
        </w:rPr>
        <w:pict>
          <v:roundrect id="_x0000_s1046" style="position:absolute;left:0;text-align:left;margin-left:171pt;margin-top:603pt;width:234pt;height:90pt;z-index:251658240" arcsize="10923f">
            <v:textbox style="mso-next-textbox:#_x0000_s1046">
              <w:txbxContent>
                <w:p w:rsidR="00896645" w:rsidRDefault="00896645" w:rsidP="00896645">
                  <w:r>
                    <w:t>ci sia uno scopo (un fine) che spieghi perché le cose sono così come sono</w:t>
                  </w:r>
                </w:p>
              </w:txbxContent>
            </v:textbox>
            <w10:wrap type="square"/>
          </v:roundrect>
        </w:pict>
      </w:r>
      <w:r w:rsidRPr="00041B8B">
        <w:rPr>
          <w:noProof/>
          <w:sz w:val="20"/>
          <w:lang w:eastAsia="it-IT"/>
        </w:rPr>
        <w:pict>
          <v:roundrect id="_x0000_s1028" style="position:absolute;left:0;text-align:left;margin-left:171pt;margin-top:450pt;width:234pt;height:90pt;z-index:251658240" arcsize="10923f">
            <v:textbox style="mso-next-textbox:#_x0000_s1028">
              <w:txbxContent>
                <w:p w:rsidR="00896645" w:rsidRDefault="00896645" w:rsidP="00896645">
                  <w:r>
                    <w:t xml:space="preserve">È convinto che tutto ciò che si vede sia solo il risultato di leggi meccaniche e </w:t>
                  </w:r>
                  <w:proofErr w:type="spellStart"/>
                  <w:r>
                    <w:t>naturali…</w:t>
                  </w:r>
                  <w:proofErr w:type="spellEnd"/>
                </w:p>
              </w:txbxContent>
            </v:textbox>
            <w10:wrap type="square"/>
          </v:roundrect>
        </w:pict>
      </w:r>
      <w:r w:rsidRPr="00041B8B">
        <w:rPr>
          <w:noProof/>
          <w:sz w:val="20"/>
          <w:lang w:eastAsia="it-IT"/>
        </w:rPr>
        <w:pict>
          <v:shape id="_x0000_s1045" type="#_x0000_t202" style="position:absolute;left:0;text-align:left;margin-left:189pt;margin-top:414pt;width:54pt;height:18pt;z-index:251658240" strokecolor="white">
            <v:textbox>
              <w:txbxContent>
                <w:p w:rsidR="00896645" w:rsidRDefault="00896645" w:rsidP="00896645">
                  <w:pPr>
                    <w:rPr>
                      <w:sz w:val="24"/>
                    </w:rPr>
                  </w:pPr>
                  <w:r>
                    <w:rPr>
                      <w:sz w:val="24"/>
                    </w:rPr>
                    <w:t>cioè</w:t>
                  </w:r>
                </w:p>
              </w:txbxContent>
            </v:textbox>
            <w10:wrap type="square"/>
          </v:shape>
        </w:pict>
      </w:r>
      <w:r w:rsidRPr="00041B8B">
        <w:rPr>
          <w:noProof/>
          <w:sz w:val="20"/>
          <w:lang w:eastAsia="it-IT"/>
        </w:rPr>
        <w:pict>
          <v:line id="_x0000_s1044" style="position:absolute;left:0;text-align:left;z-index:251658240" from="207pt,405pt" to="207pt,450pt">
            <v:stroke endarrow="block"/>
            <w10:wrap type="square"/>
          </v:line>
        </w:pict>
      </w:r>
      <w:r w:rsidRPr="00041B8B">
        <w:rPr>
          <w:noProof/>
          <w:sz w:val="20"/>
          <w:lang w:eastAsia="it-IT"/>
        </w:rPr>
        <w:pict>
          <v:shape id="_x0000_s1043" type="#_x0000_t202" style="position:absolute;left:0;text-align:left;margin-left:3in;margin-top:333pt;width:1in;height:27pt;z-index:251658240" strokecolor="white">
            <v:textbox>
              <w:txbxContent>
                <w:p w:rsidR="00896645" w:rsidRDefault="00896645" w:rsidP="00896645">
                  <w:pPr>
                    <w:rPr>
                      <w:sz w:val="24"/>
                    </w:rPr>
                  </w:pPr>
                  <w:r>
                    <w:rPr>
                      <w:sz w:val="24"/>
                    </w:rPr>
                    <w:t>è quindi un</w:t>
                  </w:r>
                </w:p>
              </w:txbxContent>
            </v:textbox>
            <w10:wrap type="square"/>
          </v:shape>
        </w:pict>
      </w:r>
      <w:r w:rsidRPr="00041B8B">
        <w:rPr>
          <w:noProof/>
          <w:sz w:val="20"/>
          <w:lang w:eastAsia="it-IT"/>
        </w:rPr>
        <w:pict>
          <v:line id="_x0000_s1042" style="position:absolute;left:0;text-align:left;flip:x;z-index:251658240" from="3in,315pt" to="315pt,369pt">
            <v:stroke endarrow="block"/>
            <w10:wrap type="square"/>
          </v:line>
        </w:pict>
      </w:r>
      <w:r w:rsidRPr="00041B8B">
        <w:rPr>
          <w:noProof/>
          <w:sz w:val="20"/>
          <w:lang w:eastAsia="it-IT"/>
        </w:rPr>
        <w:pict>
          <v:shape id="_x0000_s1041" type="#_x0000_t202" style="position:absolute;left:0;text-align:left;margin-left:2in;margin-top:108pt;width:171pt;height:27pt;z-index:251658240" strokecolor="white">
            <v:textbox>
              <w:txbxContent>
                <w:p w:rsidR="00896645" w:rsidRDefault="00896645" w:rsidP="00896645">
                  <w:pPr>
                    <w:rPr>
                      <w:sz w:val="24"/>
                    </w:rPr>
                  </w:pPr>
                  <w:r>
                    <w:rPr>
                      <w:sz w:val="24"/>
                    </w:rPr>
                    <w:t>e si inserisce nella corrente dell’</w:t>
                  </w:r>
                </w:p>
              </w:txbxContent>
            </v:textbox>
            <w10:wrap type="square"/>
          </v:shape>
        </w:pict>
      </w:r>
      <w:r w:rsidRPr="00041B8B">
        <w:rPr>
          <w:noProof/>
          <w:sz w:val="20"/>
          <w:lang w:eastAsia="it-IT"/>
        </w:rPr>
        <w:pict>
          <v:line id="_x0000_s1040" style="position:absolute;left:0;text-align:left;z-index:251658240" from="108pt,108pt" to="5in,2in">
            <v:stroke endarrow="block"/>
            <w10:wrap type="square"/>
          </v:line>
        </w:pict>
      </w:r>
      <w:r w:rsidRPr="00041B8B">
        <w:rPr>
          <w:noProof/>
          <w:sz w:val="20"/>
          <w:lang w:eastAsia="it-IT"/>
        </w:rPr>
        <w:pict>
          <v:roundrect id="_x0000_s1031" style="position:absolute;left:0;text-align:left;margin-left:135pt;margin-top:369pt;width:153pt;height:36pt;z-index:251658240" arcsize="10923f">
            <v:textbox style="mso-next-textbox:#_x0000_s1031">
              <w:txbxContent>
                <w:p w:rsidR="00896645" w:rsidRDefault="00896645" w:rsidP="00896645">
                  <w:r>
                    <w:t>MECCANICISTA</w:t>
                  </w:r>
                </w:p>
              </w:txbxContent>
            </v:textbox>
            <w10:wrap type="square"/>
          </v:roundrect>
        </w:pict>
      </w:r>
      <w:r w:rsidRPr="00041B8B">
        <w:rPr>
          <w:noProof/>
          <w:sz w:val="20"/>
          <w:lang w:eastAsia="it-IT"/>
        </w:rPr>
        <w:pict>
          <v:roundrect id="_x0000_s1037" style="position:absolute;left:0;text-align:left;margin-left:306pt;margin-top:207pt;width:198pt;height:108pt;z-index:251658240" arcsize="10923f">
            <v:textbox style="mso-next-textbox:#_x0000_s1037">
              <w:txbxContent>
                <w:p w:rsidR="00896645" w:rsidRDefault="00896645" w:rsidP="00896645">
                  <w:r>
                    <w:t>Non crede che ci sia un’intelligenza superiore che fa essere le cose così come sono.</w:t>
                  </w:r>
                </w:p>
              </w:txbxContent>
            </v:textbox>
            <w10:wrap type="square"/>
          </v:roundrect>
        </w:pict>
      </w:r>
      <w:r w:rsidRPr="00041B8B">
        <w:rPr>
          <w:noProof/>
          <w:sz w:val="20"/>
          <w:lang w:eastAsia="it-IT"/>
        </w:rPr>
        <w:pict>
          <v:shape id="_x0000_s1039" type="#_x0000_t202" style="position:absolute;left:0;text-align:left;margin-left:396pt;margin-top:171pt;width:54pt;height:18pt;z-index:251658240" strokecolor="white">
            <v:textbox>
              <w:txbxContent>
                <w:p w:rsidR="00896645" w:rsidRDefault="00896645" w:rsidP="00896645">
                  <w:pPr>
                    <w:rPr>
                      <w:sz w:val="24"/>
                    </w:rPr>
                  </w:pPr>
                  <w:r>
                    <w:rPr>
                      <w:sz w:val="24"/>
                    </w:rPr>
                    <w:t>cioè</w:t>
                  </w:r>
                </w:p>
              </w:txbxContent>
            </v:textbox>
            <w10:wrap type="square"/>
          </v:shape>
        </w:pict>
      </w:r>
      <w:r w:rsidRPr="00041B8B">
        <w:rPr>
          <w:noProof/>
          <w:sz w:val="20"/>
          <w:lang w:eastAsia="it-IT"/>
        </w:rPr>
        <w:pict>
          <v:line id="_x0000_s1038" style="position:absolute;left:0;text-align:left;z-index:251658240" from="414pt,162pt" to="414pt,207pt">
            <v:stroke endarrow="block"/>
            <w10:wrap type="square"/>
          </v:line>
        </w:pict>
      </w:r>
      <w:r w:rsidRPr="00041B8B">
        <w:rPr>
          <w:noProof/>
          <w:sz w:val="20"/>
          <w:lang w:eastAsia="it-IT"/>
        </w:rPr>
        <w:pict>
          <v:roundrect id="_x0000_s1030" style="position:absolute;left:0;text-align:left;margin-left:5in;margin-top:126pt;width:99pt;height:36pt;z-index:251658240" arcsize="10923f">
            <v:textbox style="mso-next-textbox:#_x0000_s1030">
              <w:txbxContent>
                <w:p w:rsidR="00896645" w:rsidRDefault="00896645" w:rsidP="00896645">
                  <w:r>
                    <w:t>ATEISMO</w:t>
                  </w:r>
                </w:p>
              </w:txbxContent>
            </v:textbox>
            <w10:wrap type="square"/>
          </v:roundrect>
        </w:pict>
      </w:r>
      <w:r w:rsidRPr="00041B8B">
        <w:rPr>
          <w:noProof/>
          <w:sz w:val="20"/>
          <w:lang w:eastAsia="it-IT"/>
        </w:rPr>
        <w:pict>
          <v:roundrect id="_x0000_s1029" style="position:absolute;left:0;text-align:left;margin-left:-18pt;margin-top:180pt;width:270pt;height:135pt;z-index:251658240" arcsize="10923f">
            <v:textbox style="mso-next-textbox:#_x0000_s1029">
              <w:txbxContent>
                <w:p w:rsidR="00896645" w:rsidRDefault="00896645" w:rsidP="00896645">
                  <w:r>
                    <w:t>La natura è costituita da infiniti ATOMI (non divisibili) di grandezza diversa. Questi atomi si uniscono e si separano: le infinite combinazioni danno vita a infiniti mondi.</w:t>
                  </w:r>
                </w:p>
              </w:txbxContent>
            </v:textbox>
            <w10:wrap type="square"/>
          </v:roundrect>
        </w:pict>
      </w:r>
      <w:r w:rsidRPr="00041B8B">
        <w:rPr>
          <w:noProof/>
          <w:sz w:val="20"/>
          <w:lang w:eastAsia="it-IT"/>
        </w:rPr>
        <w:pict>
          <v:shape id="_x0000_s1036" type="#_x0000_t202" style="position:absolute;left:0;text-align:left;margin-left:45pt;margin-top:2in;width:54pt;height:18pt;z-index:251658240" strokecolor="white">
            <v:textbox>
              <w:txbxContent>
                <w:p w:rsidR="00896645" w:rsidRDefault="00896645" w:rsidP="00896645">
                  <w:pPr>
                    <w:rPr>
                      <w:sz w:val="24"/>
                    </w:rPr>
                  </w:pPr>
                  <w:r>
                    <w:rPr>
                      <w:sz w:val="24"/>
                    </w:rPr>
                    <w:t>cioè</w:t>
                  </w:r>
                </w:p>
              </w:txbxContent>
            </v:textbox>
            <w10:wrap type="square"/>
          </v:shape>
        </w:pict>
      </w:r>
      <w:r w:rsidRPr="00041B8B">
        <w:rPr>
          <w:noProof/>
          <w:sz w:val="20"/>
          <w:lang w:eastAsia="it-IT"/>
        </w:rPr>
        <w:pict>
          <v:line id="_x0000_s1035" style="position:absolute;left:0;text-align:left;z-index:251658240" from="63pt,135pt" to="63pt,180pt">
            <v:stroke endarrow="block"/>
            <w10:wrap type="square"/>
          </v:line>
        </w:pict>
      </w:r>
      <w:r w:rsidRPr="00041B8B">
        <w:rPr>
          <w:noProof/>
          <w:sz w:val="20"/>
          <w:lang w:eastAsia="it-IT"/>
        </w:rPr>
        <w:pict>
          <v:shape id="_x0000_s1034" type="#_x0000_t202" style="position:absolute;left:0;text-align:left;margin-left:81pt;margin-top:63pt;width:45pt;height:18pt;z-index:251658240" strokecolor="white">
            <v:textbox>
              <w:txbxContent>
                <w:p w:rsidR="00896645" w:rsidRDefault="00896645" w:rsidP="00896645">
                  <w:pPr>
                    <w:rPr>
                      <w:sz w:val="24"/>
                    </w:rPr>
                  </w:pPr>
                  <w:r>
                    <w:rPr>
                      <w:sz w:val="24"/>
                    </w:rPr>
                    <w:t>è un</w:t>
                  </w:r>
                </w:p>
              </w:txbxContent>
            </v:textbox>
            <w10:wrap type="square"/>
          </v:shape>
        </w:pict>
      </w:r>
      <w:r w:rsidRPr="00041B8B">
        <w:rPr>
          <w:noProof/>
          <w:sz w:val="20"/>
          <w:lang w:eastAsia="it-IT"/>
        </w:rPr>
        <w:pict>
          <v:line id="_x0000_s1033" style="position:absolute;left:0;text-align:left;flip:x;z-index:251658240" from="1in,36pt" to="135pt,99pt">
            <v:stroke endarrow="block"/>
            <w10:wrap type="square"/>
          </v:line>
        </w:pict>
      </w:r>
      <w:r w:rsidRPr="00041B8B">
        <w:rPr>
          <w:noProof/>
          <w:sz w:val="20"/>
          <w:lang w:eastAsia="it-IT"/>
        </w:rPr>
        <w:pict>
          <v:roundrect id="_x0000_s1032" style="position:absolute;left:0;text-align:left;margin-left:-9pt;margin-top:99pt;width:117pt;height:36pt;z-index:251658240" arcsize="10923f">
            <v:textbox style="mso-next-textbox:#_x0000_s1032">
              <w:txbxContent>
                <w:p w:rsidR="00896645" w:rsidRDefault="00896645" w:rsidP="00896645">
                  <w:r>
                    <w:t>ATOMISTA</w:t>
                  </w:r>
                </w:p>
              </w:txbxContent>
            </v:textbox>
            <w10:wrap type="square"/>
          </v:roundrect>
        </w:pict>
      </w:r>
      <w:r w:rsidRPr="00041B8B">
        <w:rPr>
          <w:noProof/>
          <w:sz w:val="20"/>
          <w:lang w:eastAsia="it-IT"/>
        </w:rPr>
        <w:pict>
          <v:roundrect id="_x0000_s1027" style="position:absolute;left:0;text-align:left;margin-left:108pt;margin-top:0;width:234pt;height:36pt;z-index:251658240" arcsize="10923f">
            <v:textbox style="mso-next-textbox:#_x0000_s1027">
              <w:txbxContent>
                <w:p w:rsidR="00896645" w:rsidRDefault="00896645" w:rsidP="00896645">
                  <w:pPr>
                    <w:jc w:val="center"/>
                    <w:rPr>
                      <w:rFonts w:ascii="Futura XBlk BT" w:hAnsi="Futura XBlk BT"/>
                    </w:rPr>
                  </w:pPr>
                  <w:r>
                    <w:rPr>
                      <w:rFonts w:ascii="Futura XBlk BT" w:hAnsi="Futura XBlk BT"/>
                    </w:rPr>
                    <w:t>Democrito</w:t>
                  </w:r>
                </w:p>
              </w:txbxContent>
            </v:textbox>
            <w10:wrap type="square"/>
          </v:roundrect>
        </w:pict>
      </w:r>
    </w:p>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 w:rsidR="00896645" w:rsidRDefault="00896645" w:rsidP="00896645">
      <w:pPr>
        <w:ind w:firstLine="708"/>
      </w:pPr>
    </w:p>
    <w:p w:rsidR="00896645" w:rsidRDefault="00896645" w:rsidP="00896645">
      <w:pPr>
        <w:ind w:firstLine="708"/>
        <w:jc w:val="center"/>
      </w:pPr>
      <w:r>
        <w:rPr>
          <w:rFonts w:ascii="Futura XBlk BT" w:hAnsi="Futura XBlk BT"/>
          <w:i/>
          <w:iCs/>
          <w:sz w:val="44"/>
        </w:rPr>
        <w:lastRenderedPageBreak/>
        <w:t>Democrito</w:t>
      </w:r>
      <w:r>
        <w:t>.</w:t>
      </w:r>
    </w:p>
    <w:p w:rsidR="00896645" w:rsidRDefault="00896645" w:rsidP="00896645">
      <w:pPr>
        <w:ind w:firstLine="708"/>
      </w:pPr>
      <w:r w:rsidRPr="00041B8B">
        <w:rPr>
          <w:noProof/>
          <w:sz w:val="20"/>
          <w:lang w:eastAsia="it-IT"/>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3" type="#_x0000_t10" style="position:absolute;left:0;text-align:left;margin-left:27pt;margin-top:10.65pt;width:369pt;height:1in;z-index:-251658240;mso-wrap-edited:f">
            <v:stroke dashstyle="dashDot"/>
          </v:shape>
        </w:pict>
      </w:r>
    </w:p>
    <w:p w:rsidR="00896645" w:rsidRDefault="00896645" w:rsidP="00896645">
      <w:pPr>
        <w:numPr>
          <w:ilvl w:val="0"/>
          <w:numId w:val="1"/>
        </w:numPr>
      </w:pPr>
      <w:r>
        <w:t>Nasce all’incirca nel 460 a.C.</w:t>
      </w:r>
    </w:p>
    <w:p w:rsidR="00896645" w:rsidRDefault="00896645" w:rsidP="00896645">
      <w:pPr>
        <w:numPr>
          <w:ilvl w:val="0"/>
          <w:numId w:val="1"/>
        </w:numPr>
      </w:pPr>
      <w:r>
        <w:t>Delle sue opere abbiamo circa 200 frammenti.</w:t>
      </w:r>
    </w:p>
    <w:p w:rsidR="00896645" w:rsidRDefault="00896645" w:rsidP="00896645">
      <w:pPr>
        <w:ind w:firstLine="708"/>
      </w:pPr>
    </w:p>
    <w:p w:rsidR="00896645" w:rsidRDefault="00896645" w:rsidP="00896645">
      <w:pPr>
        <w:ind w:firstLine="708"/>
      </w:pPr>
      <w:r>
        <w:t xml:space="preserve">Democrito, per risolvere i </w:t>
      </w:r>
      <w:r>
        <w:rPr>
          <w:i/>
          <w:iCs/>
        </w:rPr>
        <w:t>paradossi</w:t>
      </w:r>
      <w:r>
        <w:t xml:space="preserve"> che nascevano dall’ipotesi di una </w:t>
      </w:r>
      <w:r>
        <w:rPr>
          <w:i/>
          <w:iCs/>
        </w:rPr>
        <w:t>infinita divisibilità</w:t>
      </w:r>
      <w:r>
        <w:t xml:space="preserve"> </w:t>
      </w:r>
      <w:r>
        <w:rPr>
          <w:i/>
          <w:iCs/>
        </w:rPr>
        <w:t>delle spazio</w:t>
      </w:r>
      <w:r>
        <w:t xml:space="preserve">, elaborò la nozione di </w:t>
      </w:r>
      <w:r>
        <w:rPr>
          <w:b/>
          <w:bCs/>
        </w:rPr>
        <w:t>ATOMO</w:t>
      </w:r>
      <w:r>
        <w:t>.</w:t>
      </w:r>
    </w:p>
    <w:p w:rsidR="00896645" w:rsidRDefault="00896645" w:rsidP="00896645">
      <w:pPr>
        <w:ind w:firstLine="708"/>
      </w:pPr>
      <w:r>
        <w:rPr>
          <w:i/>
          <w:iCs/>
          <w:sz w:val="28"/>
        </w:rPr>
        <w:t>Dice</w:t>
      </w:r>
      <w:r>
        <w:t xml:space="preserve">: non possiamo dividere la materia all’infinito: alla fine troviamo enti, forme </w:t>
      </w:r>
      <w:r>
        <w:rPr>
          <w:b/>
          <w:bCs/>
          <w:smallCaps/>
        </w:rPr>
        <w:t>non più divisibili</w:t>
      </w:r>
      <w:r>
        <w:t>!</w:t>
      </w:r>
    </w:p>
    <w:p w:rsidR="00896645" w:rsidRDefault="00896645" w:rsidP="00896645">
      <w:pPr>
        <w:ind w:firstLine="708"/>
        <w:rPr>
          <w:b/>
          <w:bCs/>
        </w:rPr>
      </w:pPr>
      <w:r w:rsidRPr="00041B8B">
        <w:rPr>
          <w:noProof/>
          <w:sz w:val="20"/>
          <w:lang w:eastAsia="it-IT"/>
        </w:rPr>
        <w:pict>
          <v:roundrect id="_x0000_s1054" style="position:absolute;left:0;text-align:left;margin-left:99pt;margin-top:17.35pt;width:324pt;height:54pt;z-index:-251658240;mso-wrap-edited:f" arcsize="10923f">
            <v:shadow on="t" offset="6pt,6pt"/>
          </v:roundrect>
        </w:pict>
      </w:r>
    </w:p>
    <w:p w:rsidR="00896645" w:rsidRDefault="00896645" w:rsidP="00896645">
      <w:pPr>
        <w:ind w:firstLine="708"/>
        <w:jc w:val="center"/>
        <w:rPr>
          <w:b/>
          <w:bCs/>
        </w:rPr>
      </w:pPr>
      <w:r>
        <w:rPr>
          <w:b/>
          <w:bCs/>
        </w:rPr>
        <w:t>L’atomo è il mattone indivisibile e invisibile</w:t>
      </w:r>
    </w:p>
    <w:p w:rsidR="00896645" w:rsidRDefault="00896645" w:rsidP="00896645">
      <w:pPr>
        <w:ind w:firstLine="708"/>
        <w:jc w:val="center"/>
      </w:pPr>
      <w:r>
        <w:rPr>
          <w:b/>
          <w:bCs/>
        </w:rPr>
        <w:t>con cui è costruita tutta la realtà</w:t>
      </w:r>
      <w:r>
        <w:t>.</w:t>
      </w:r>
    </w:p>
    <w:p w:rsidR="00896645" w:rsidRDefault="00896645" w:rsidP="00896645">
      <w:pPr>
        <w:ind w:firstLine="708"/>
      </w:pPr>
    </w:p>
    <w:p w:rsidR="00896645" w:rsidRDefault="00896645" w:rsidP="00896645">
      <w:pPr>
        <w:ind w:firstLine="708"/>
        <w:rPr>
          <w:i/>
          <w:iCs/>
        </w:rPr>
      </w:pPr>
      <w:r>
        <w:t xml:space="preserve">Queste forme indivisibili </w:t>
      </w:r>
      <w:r>
        <w:rPr>
          <w:i/>
          <w:iCs/>
          <w:sz w:val="24"/>
        </w:rPr>
        <w:t>(</w:t>
      </w:r>
      <w:proofErr w:type="spellStart"/>
      <w:r>
        <w:rPr>
          <w:i/>
          <w:iCs/>
          <w:sz w:val="24"/>
        </w:rPr>
        <w:t>atomos</w:t>
      </w:r>
      <w:proofErr w:type="spellEnd"/>
      <w:r>
        <w:rPr>
          <w:i/>
          <w:iCs/>
          <w:sz w:val="24"/>
        </w:rPr>
        <w:t xml:space="preserve"> = indivisibile)</w:t>
      </w:r>
      <w:r>
        <w:t xml:space="preserve"> infinite e diverse, si </w:t>
      </w:r>
      <w:r>
        <w:rPr>
          <w:b/>
          <w:bCs/>
        </w:rPr>
        <w:t>muovono</w:t>
      </w:r>
      <w:r>
        <w:t xml:space="preserve"> </w:t>
      </w:r>
      <w:r>
        <w:rPr>
          <w:u w:val="single"/>
        </w:rPr>
        <w:t>spontaneamente</w:t>
      </w:r>
      <w:r>
        <w:t xml:space="preserve"> nel </w:t>
      </w:r>
      <w:r>
        <w:rPr>
          <w:outline/>
        </w:rPr>
        <w:t>vuoto</w:t>
      </w:r>
      <w:r>
        <w:t xml:space="preserve">, si scontrano e si incontrano, si uniscono e si separano, in un movimento senza inizio né fine. Questo </w:t>
      </w:r>
      <w:r>
        <w:rPr>
          <w:i/>
          <w:iCs/>
        </w:rPr>
        <w:t>movimento</w:t>
      </w:r>
      <w:r>
        <w:t xml:space="preserve"> vorticoso </w:t>
      </w:r>
      <w:r>
        <w:rPr>
          <w:i/>
          <w:iCs/>
        </w:rPr>
        <w:t xml:space="preserve">genera </w:t>
      </w:r>
      <w:r>
        <w:rPr>
          <w:i/>
          <w:iCs/>
          <w:sz w:val="24"/>
        </w:rPr>
        <w:t>(</w:t>
      </w:r>
      <w:proofErr w:type="spellStart"/>
      <w:r>
        <w:rPr>
          <w:i/>
          <w:iCs/>
          <w:sz w:val="24"/>
        </w:rPr>
        <w:t>=fa</w:t>
      </w:r>
      <w:proofErr w:type="spellEnd"/>
      <w:r>
        <w:rPr>
          <w:i/>
          <w:iCs/>
          <w:sz w:val="24"/>
        </w:rPr>
        <w:t xml:space="preserve"> nascere)</w:t>
      </w:r>
      <w:r>
        <w:t xml:space="preserve"> </w:t>
      </w:r>
      <w:r>
        <w:rPr>
          <w:i/>
          <w:iCs/>
        </w:rPr>
        <w:t>infiniti mondi.</w:t>
      </w:r>
    </w:p>
    <w:p w:rsidR="00896645" w:rsidRDefault="00896645" w:rsidP="00896645">
      <w:pPr>
        <w:ind w:firstLine="708"/>
        <w:rPr>
          <w:i/>
          <w:iCs/>
        </w:rPr>
      </w:pPr>
      <w:r w:rsidRPr="00041B8B">
        <w:rPr>
          <w:i/>
          <w:iCs/>
          <w:noProof/>
          <w:sz w:val="20"/>
          <w:lang w:eastAsia="it-IT"/>
        </w:rPr>
        <w:pict>
          <v:roundrect id="_x0000_s1052" style="position:absolute;left:0;text-align:left;margin-left:108pt;margin-top:12.25pt;width:297pt;height:45pt;z-index:-251658240;mso-wrap-edited:f" arcsize="10923f">
            <v:shadow on="t" offset="6pt,6pt"/>
          </v:roundrect>
        </w:pict>
      </w:r>
    </w:p>
    <w:p w:rsidR="00896645" w:rsidRDefault="00896645" w:rsidP="00896645">
      <w:pPr>
        <w:ind w:firstLine="708"/>
        <w:jc w:val="center"/>
        <w:rPr>
          <w:i/>
          <w:iCs/>
        </w:rPr>
      </w:pPr>
      <w:r>
        <w:rPr>
          <w:i/>
          <w:iCs/>
        </w:rPr>
        <w:t>Tutte le cose sono combinazioni di atomi.</w:t>
      </w:r>
    </w:p>
    <w:p w:rsidR="00896645" w:rsidRDefault="00896645" w:rsidP="00896645">
      <w:pPr>
        <w:ind w:firstLine="708"/>
        <w:rPr>
          <w:i/>
          <w:iCs/>
        </w:rPr>
      </w:pPr>
    </w:p>
    <w:p w:rsidR="00896645" w:rsidRPr="00896645" w:rsidRDefault="00896645" w:rsidP="00896645">
      <w:pPr>
        <w:ind w:firstLine="708"/>
        <w:rPr>
          <w:iCs/>
        </w:rPr>
      </w:pPr>
      <w:r w:rsidRPr="00896645">
        <w:rPr>
          <w:iCs/>
        </w:rPr>
        <w:t>Gli atomi sono eterni, immutabili e pieni; sono inoltre tutti uguali qualitativamente (si distinguono solo per forma, grandezza  e geometria).</w:t>
      </w:r>
    </w:p>
    <w:p w:rsidR="00896645" w:rsidRPr="00896645" w:rsidRDefault="00896645" w:rsidP="00896645">
      <w:pPr>
        <w:ind w:firstLine="708"/>
        <w:rPr>
          <w:iCs/>
        </w:rPr>
      </w:pPr>
    </w:p>
    <w:p w:rsidR="00896645" w:rsidRPr="00896645" w:rsidRDefault="00896645" w:rsidP="00896645">
      <w:pPr>
        <w:ind w:firstLine="708"/>
        <w:rPr>
          <w:iCs/>
        </w:rPr>
      </w:pPr>
      <w:r w:rsidRPr="00896645">
        <w:rPr>
          <w:iCs/>
        </w:rPr>
        <w:t xml:space="preserve">Democrito è un </w:t>
      </w:r>
      <w:r w:rsidRPr="00896645">
        <w:rPr>
          <w:iCs/>
          <w:color w:val="FF0000"/>
        </w:rPr>
        <w:t>meccanicista</w:t>
      </w:r>
      <w:r w:rsidRPr="00896645">
        <w:rPr>
          <w:iCs/>
        </w:rPr>
        <w:t xml:space="preserve">. Egli non crede che esista uno scopo superiore, un fine ultimo che guidi il movimento degli atomi. Le leggi che guidano il movimento sono leggi meccaniche, che riguardano solo la materia (sono leggi </w:t>
      </w:r>
      <w:r w:rsidRPr="00896645">
        <w:rPr>
          <w:iCs/>
          <w:smallCaps/>
        </w:rPr>
        <w:t>naturali</w:t>
      </w:r>
      <w:r w:rsidRPr="00896645">
        <w:rPr>
          <w:iCs/>
        </w:rPr>
        <w:t xml:space="preserve">). Gli atomi sono dunque “semoventi”, cioè hanno in sé il principio del movimento (non si parla più dell’Amore e </w:t>
      </w:r>
      <w:r w:rsidRPr="00896645">
        <w:rPr>
          <w:iCs/>
        </w:rPr>
        <w:lastRenderedPageBreak/>
        <w:t xml:space="preserve">dell’Odio di Empedocle, o del </w:t>
      </w:r>
      <w:proofErr w:type="spellStart"/>
      <w:r w:rsidRPr="00896645">
        <w:rPr>
          <w:iCs/>
        </w:rPr>
        <w:t>Nous</w:t>
      </w:r>
      <w:proofErr w:type="spellEnd"/>
      <w:r w:rsidRPr="00896645">
        <w:rPr>
          <w:iCs/>
        </w:rPr>
        <w:t xml:space="preserve"> di Anassagora, che sono forze esterne alla materia)</w:t>
      </w:r>
    </w:p>
    <w:sectPr w:rsidR="00896645" w:rsidRPr="00896645" w:rsidSect="00C901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81F2E"/>
    <w:multiLevelType w:val="hybridMultilevel"/>
    <w:tmpl w:val="DECCF032"/>
    <w:lvl w:ilvl="0" w:tplc="6940312C">
      <w:start w:val="1"/>
      <w:numFmt w:val="bullet"/>
      <w:lvlText w:val=""/>
      <w:lvlJc w:val="left"/>
      <w:pPr>
        <w:tabs>
          <w:tab w:val="num" w:pos="1428"/>
        </w:tabs>
        <w:ind w:left="1428" w:hanging="360"/>
      </w:pPr>
      <w:rPr>
        <w:rFonts w:ascii="Webdings" w:hAnsi="Web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6645"/>
    <w:rsid w:val="001E20DB"/>
    <w:rsid w:val="00243BC0"/>
    <w:rsid w:val="002A4784"/>
    <w:rsid w:val="00656231"/>
    <w:rsid w:val="00896645"/>
    <w:rsid w:val="00BD47F8"/>
    <w:rsid w:val="00C901D4"/>
    <w:rsid w:val="00F934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6645"/>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1</cp:revision>
  <dcterms:created xsi:type="dcterms:W3CDTF">2012-11-13T12:14:00Z</dcterms:created>
  <dcterms:modified xsi:type="dcterms:W3CDTF">2012-11-13T12:16:00Z</dcterms:modified>
</cp:coreProperties>
</file>